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53" w:rsidRDefault="001F2B5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bookmarkStart w:id="0" w:name="_top"/>
      <w:bookmarkEnd w:id="0"/>
    </w:p>
    <w:tbl>
      <w:tblPr>
        <w:tblOverlap w:val="never"/>
        <w:tblW w:w="101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30" w:type="dxa"/>
          <w:left w:w="28" w:type="dxa"/>
          <w:bottom w:w="130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545"/>
        <w:gridCol w:w="907"/>
        <w:gridCol w:w="101"/>
        <w:gridCol w:w="806"/>
        <w:gridCol w:w="202"/>
        <w:gridCol w:w="705"/>
        <w:gridCol w:w="303"/>
        <w:gridCol w:w="604"/>
        <w:gridCol w:w="404"/>
        <w:gridCol w:w="503"/>
        <w:gridCol w:w="506"/>
        <w:gridCol w:w="401"/>
        <w:gridCol w:w="607"/>
        <w:gridCol w:w="273"/>
        <w:gridCol w:w="27"/>
        <w:gridCol w:w="661"/>
        <w:gridCol w:w="47"/>
        <w:gridCol w:w="199"/>
        <w:gridCol w:w="572"/>
        <w:gridCol w:w="237"/>
        <w:gridCol w:w="98"/>
        <w:gridCol w:w="911"/>
      </w:tblGrid>
      <w:tr w:rsidR="001F2B53">
        <w:trPr>
          <w:trHeight w:val="1738"/>
        </w:trPr>
        <w:tc>
          <w:tcPr>
            <w:tcW w:w="10164" w:type="dxa"/>
            <w:gridSpan w:val="23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noProof/>
              </w:rPr>
              <w:drawing>
                <wp:inline distT="0" distB="0" distL="0" distR="0" wp14:anchorId="59668C34" wp14:editId="4E1D969C">
                  <wp:extent cx="2585974" cy="912622"/>
                  <wp:effectExtent l="0" t="0" r="0" b="0"/>
                  <wp:docPr id="3" name="그림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001\AppData\Local\Temp\Hnc\BinData\EMB000098a82723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974" cy="9126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B53">
        <w:trPr>
          <w:trHeight w:val="903"/>
        </w:trPr>
        <w:tc>
          <w:tcPr>
            <w:tcW w:w="7412" w:type="dxa"/>
            <w:gridSpan w:val="15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818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246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1F2B53" w:rsidTr="00DD2A21">
        <w:trPr>
          <w:trHeight w:val="1739"/>
        </w:trPr>
        <w:tc>
          <w:tcPr>
            <w:tcW w:w="10164" w:type="dxa"/>
            <w:gridSpan w:val="2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F2B53" w:rsidRDefault="006C35AC">
            <w:pPr>
              <w:pStyle w:val="MS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</w:pPr>
            <w:r>
              <w:rPr>
                <w:b/>
                <w:sz w:val="30"/>
              </w:rPr>
              <w:t xml:space="preserve">2019 International Conference for </w:t>
            </w:r>
          </w:p>
          <w:p w:rsidR="001F2B53" w:rsidRDefault="006C35AC">
            <w:pPr>
              <w:pStyle w:val="MS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</w:pPr>
            <w:r>
              <w:rPr>
                <w:b/>
                <w:sz w:val="30"/>
              </w:rPr>
              <w:t>Couple and Family Relationships (ICCFR)</w:t>
            </w:r>
          </w:p>
          <w:p w:rsidR="001F2B53" w:rsidRDefault="006C35AC">
            <w:pPr>
              <w:pStyle w:val="MS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</w:pPr>
            <w:r>
              <w:rPr>
                <w:b/>
                <w:sz w:val="28"/>
              </w:rPr>
              <w:t>2019 국제 부부가족관계치료 학술대회 신청서</w:t>
            </w:r>
          </w:p>
        </w:tc>
      </w:tr>
      <w:tr w:rsidR="001F2B53" w:rsidTr="00DD2A21">
        <w:trPr>
          <w:trHeight w:val="131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    명</w:t>
            </w: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F2B53" w:rsidRDefault="006E1C32" w:rsidP="00876EC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10"/>
            </w:pPr>
            <w:r>
              <w:rPr>
                <w:rFonts w:ascii="맑은 고딕" w:eastAsia="맑은 고딕"/>
                <w:b/>
                <w:sz w:val="22"/>
              </w:rPr>
              <w:t>(</w:t>
            </w:r>
            <w:r w:rsidR="00876ECB">
              <w:rPr>
                <w:rFonts w:ascii="맑은 고딕" w:eastAsia="맑은 고딕" w:hint="eastAsia"/>
                <w:b/>
                <w:sz w:val="22"/>
              </w:rPr>
              <w:t>한글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 w:rsidR="006C35AC">
              <w:rPr>
                <w:rFonts w:ascii="맑은 고딕" w:eastAsia="맑은 고딕"/>
                <w:b/>
                <w:sz w:val="22"/>
              </w:rPr>
              <w:t xml:space="preserve">                     (</w:t>
            </w:r>
            <w:r w:rsidR="00876ECB">
              <w:rPr>
                <w:rFonts w:ascii="맑은 고딕" w:eastAsia="맑은 고딕" w:hint="eastAsia"/>
                <w:b/>
                <w:sz w:val="22"/>
              </w:rPr>
              <w:t>영어</w:t>
            </w:r>
            <w:r w:rsidR="006C35AC">
              <w:rPr>
                <w:rFonts w:ascii="맑은 고딕" w:eastAsia="맑은 고딕"/>
                <w:b/>
                <w:sz w:val="22"/>
              </w:rPr>
              <w:t xml:space="preserve">)  </w:t>
            </w:r>
          </w:p>
        </w:tc>
      </w:tr>
      <w:tr w:rsidR="006E1C32" w:rsidTr="00DD2A21">
        <w:trPr>
          <w:trHeight w:val="73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E1C32" w:rsidRDefault="006E1C32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 xml:space="preserve">연 </w:t>
            </w:r>
            <w:proofErr w:type="spellStart"/>
            <w:r>
              <w:rPr>
                <w:rFonts w:ascii="맑은 고딕" w:eastAsia="맑은 고딕"/>
                <w:b/>
                <w:sz w:val="22"/>
              </w:rPr>
              <w:t>락</w:t>
            </w:r>
            <w:proofErr w:type="spellEnd"/>
            <w:r>
              <w:rPr>
                <w:rFonts w:ascii="맑은 고딕" w:eastAsia="맑은 고딕"/>
                <w:b/>
                <w:sz w:val="22"/>
              </w:rPr>
              <w:t xml:space="preserve"> 처</w:t>
            </w: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E1C32" w:rsidRDefault="006E1C32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6E1C32" w:rsidTr="00DD2A21">
        <w:trPr>
          <w:trHeight w:val="143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E1C32" w:rsidRDefault="006E1C32" w:rsidP="006E1C32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맑은 고딕" w:eastAsia="맑은 고딕"/>
                <w:b/>
                <w:sz w:val="22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2"/>
              </w:rPr>
              <w:t>이메일</w:t>
            </w:r>
            <w:proofErr w:type="spellEnd"/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E1C32" w:rsidRDefault="006E1C32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1F2B53" w:rsidTr="00DD2A21">
        <w:trPr>
          <w:trHeight w:val="213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체류기간</w:t>
            </w: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F2B53" w:rsidRDefault="006E1C32" w:rsidP="001514A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맑은 고딕" w:eastAsia="맑은 고딕" w:hint="eastAsia"/>
                <w:b/>
                <w:sz w:val="22"/>
              </w:rPr>
              <w:t xml:space="preserve">월 </w:t>
            </w:r>
            <w:r>
              <w:rPr>
                <w:rFonts w:ascii="맑은 고딕" w:eastAsia="맑은 고딕"/>
                <w:b/>
                <w:sz w:val="22"/>
              </w:rPr>
              <w:t xml:space="preserve">     </w:t>
            </w:r>
            <w:r>
              <w:rPr>
                <w:rFonts w:ascii="맑은 고딕" w:eastAsia="맑은 고딕" w:hint="eastAsia"/>
                <w:b/>
                <w:sz w:val="22"/>
              </w:rPr>
              <w:t xml:space="preserve">일부터 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/>
                <w:b/>
                <w:sz w:val="22"/>
              </w:rPr>
              <w:t xml:space="preserve">-        </w:t>
            </w:r>
            <w:r>
              <w:rPr>
                <w:rFonts w:ascii="맑은 고딕" w:eastAsia="맑은 고딕" w:hint="eastAsia"/>
                <w:b/>
                <w:sz w:val="22"/>
              </w:rPr>
              <w:t>월</w:t>
            </w:r>
            <w:proofErr w:type="gramEnd"/>
            <w:r>
              <w:rPr>
                <w:rFonts w:ascii="맑은 고딕" w:eastAsia="맑은 고딕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 xml:space="preserve">     </w:t>
            </w:r>
            <w:r>
              <w:rPr>
                <w:rFonts w:ascii="맑은 고딕" w:eastAsia="맑은 고딕" w:hint="eastAsia"/>
                <w:b/>
                <w:sz w:val="22"/>
              </w:rPr>
              <w:t xml:space="preserve">일까지 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 w:hint="eastAsia"/>
                <w:b/>
                <w:sz w:val="22"/>
              </w:rPr>
              <w:t xml:space="preserve">총 </w:t>
            </w:r>
            <w:r>
              <w:rPr>
                <w:rFonts w:ascii="맑은 고딕" w:eastAsia="맑은 고딕"/>
                <w:b/>
                <w:sz w:val="22"/>
              </w:rPr>
              <w:t xml:space="preserve">    </w:t>
            </w:r>
            <w:r>
              <w:rPr>
                <w:rFonts w:ascii="맑은 고딕" w:eastAsia="맑은 고딕" w:hint="eastAsia"/>
                <w:b/>
                <w:sz w:val="22"/>
              </w:rPr>
              <w:t>박)</w:t>
            </w:r>
          </w:p>
        </w:tc>
      </w:tr>
      <w:tr w:rsidR="001F2B53" w:rsidTr="001514AB">
        <w:trPr>
          <w:trHeight w:val="710"/>
        </w:trPr>
        <w:tc>
          <w:tcPr>
            <w:tcW w:w="54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해</w:t>
            </w:r>
          </w:p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당</w:t>
            </w:r>
          </w:p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란</w:t>
            </w:r>
          </w:p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 xml:space="preserve">에 </w:t>
            </w:r>
          </w:p>
          <w:p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</w:p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맑은 고딕"/>
                <w:b/>
                <w:sz w:val="22"/>
              </w:rPr>
              <w:t xml:space="preserve">V </w:t>
            </w:r>
          </w:p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표</w:t>
            </w:r>
          </w:p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기</w:t>
            </w:r>
          </w:p>
          <w:p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</w:p>
        </w:tc>
        <w:tc>
          <w:tcPr>
            <w:tcW w:w="5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기</w:t>
            </w:r>
          </w:p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숙</w:t>
            </w:r>
          </w:p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사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1F2B53" w:rsidRDefault="001514A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 w:hint="eastAsia"/>
                <w:b/>
              </w:rPr>
              <w:t>6/</w:t>
            </w:r>
            <w:r w:rsidR="006C35AC">
              <w:rPr>
                <w:rFonts w:ascii="맑은 고딕"/>
                <w:b/>
              </w:rPr>
              <w:t>11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6/12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6/13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6/14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6/15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6/16</w:t>
            </w:r>
          </w:p>
        </w:tc>
        <w:tc>
          <w:tcPr>
            <w:tcW w:w="10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6/17</w:t>
            </w: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6/18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6/19</w:t>
            </w:r>
          </w:p>
        </w:tc>
      </w:tr>
      <w:tr w:rsidR="001F2B53" w:rsidTr="00DD2A21">
        <w:trPr>
          <w:trHeight w:val="27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F2B53" w:rsidRDefault="001F2B53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B53" w:rsidRDefault="001F2B53">
            <w:pPr>
              <w:pStyle w:val="1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Pr="001514AB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</w:tr>
      <w:tr w:rsidR="001F2B53" w:rsidTr="00DD2A21">
        <w:trPr>
          <w:trHeight w:val="294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F2B53" w:rsidRDefault="001F2B53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B53" w:rsidRDefault="001F2B53">
            <w:pPr>
              <w:pStyle w:val="1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6/20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6/21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6/22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6/23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6/24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6/25</w:t>
            </w:r>
          </w:p>
        </w:tc>
        <w:tc>
          <w:tcPr>
            <w:tcW w:w="10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6/26</w:t>
            </w: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6/27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합계</w:t>
            </w:r>
          </w:p>
        </w:tc>
      </w:tr>
      <w:tr w:rsidR="001F2B53" w:rsidTr="001514AB">
        <w:trPr>
          <w:trHeight w:val="710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F2B53" w:rsidRDefault="001F2B53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B53" w:rsidRDefault="001F2B53">
            <w:pPr>
              <w:pStyle w:val="1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 w:rsidP="001514A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right="114"/>
              <w:jc w:val="right"/>
            </w:pPr>
            <w:r>
              <w:rPr>
                <w:rFonts w:eastAsia="맑은 고딕"/>
                <w:b/>
              </w:rPr>
              <w:t>박</w:t>
            </w:r>
          </w:p>
        </w:tc>
      </w:tr>
      <w:tr w:rsidR="00094D28" w:rsidTr="00094D28">
        <w:trPr>
          <w:trHeight w:val="572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94D28" w:rsidRDefault="00094D28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D28" w:rsidRDefault="00094D28">
            <w:pPr>
              <w:pStyle w:val="1"/>
            </w:pP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E6EEF7"/>
            <w:vAlign w:val="center"/>
          </w:tcPr>
          <w:p w:rsidR="00094D28" w:rsidRDefault="00094D2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u w:val="single"/>
              </w:rPr>
              <w:t>[참고사항]</w:t>
            </w:r>
          </w:p>
          <w:p w:rsidR="00094D28" w:rsidRDefault="00094D28" w:rsidP="006E1C32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100" w:firstLine="200"/>
            </w:pPr>
            <w:r>
              <w:rPr>
                <w:rFonts w:ascii="맑은 고딕"/>
              </w:rPr>
              <w:t>•</w:t>
            </w:r>
            <w:r>
              <w:rPr>
                <w:rFonts w:ascii="맑은 고딕" w:eastAsia="맑은 고딕"/>
              </w:rPr>
              <w:t xml:space="preserve"> 기숙사는 4인 1실이며, 1박 기준 1인당 $25입니다.  </w:t>
            </w:r>
          </w:p>
          <w:p w:rsidR="00094D28" w:rsidRDefault="00094D28" w:rsidP="006E1C32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100" w:firstLine="200"/>
            </w:pPr>
            <w:r>
              <w:rPr>
                <w:rFonts w:ascii="맑은 고딕"/>
              </w:rPr>
              <w:t>•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침구류는</w:t>
            </w:r>
            <w:proofErr w:type="spellEnd"/>
            <w:r>
              <w:rPr>
                <w:rFonts w:ascii="맑은 고딕" w:eastAsia="맑은 고딕"/>
              </w:rPr>
              <w:t xml:space="preserve"> 별도로 $35에 </w:t>
            </w:r>
            <w:proofErr w:type="spellStart"/>
            <w:r>
              <w:rPr>
                <w:rFonts w:ascii="맑은 고딕" w:eastAsia="맑은 고딕"/>
              </w:rPr>
              <w:t>렌트가</w:t>
            </w:r>
            <w:proofErr w:type="spellEnd"/>
            <w:r>
              <w:rPr>
                <w:rFonts w:ascii="맑은 고딕" w:eastAsia="맑은 고딕"/>
              </w:rPr>
              <w:t xml:space="preserve"> 가능합니다</w:t>
            </w:r>
            <w:r>
              <w:rPr>
                <w:rFonts w:ascii="맑은 고딕" w:eastAsia="맑은 고딕" w:hint="eastAsia"/>
              </w:rPr>
              <w:t>.</w:t>
            </w:r>
            <w:r>
              <w:rPr>
                <w:rFonts w:ascii="맑은 고딕" w:eastAsia="맑은 고딕"/>
              </w:rPr>
              <w:t xml:space="preserve">  </w:t>
            </w:r>
          </w:p>
          <w:p w:rsidR="00094D28" w:rsidRDefault="00094D28" w:rsidP="006E1C32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200" w:firstLine="4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(베게, 베게커버, 매트리스커버, 이불, 수건4장(大2장</w:t>
            </w:r>
            <w:proofErr w:type="gramStart"/>
            <w:r>
              <w:rPr>
                <w:rFonts w:ascii="맑은 고딕" w:eastAsia="맑은 고딕"/>
              </w:rPr>
              <w:t>,小2장</w:t>
            </w:r>
            <w:proofErr w:type="gramEnd"/>
            <w:r>
              <w:rPr>
                <w:rFonts w:ascii="맑은 고딕" w:eastAsia="맑은 고딕"/>
              </w:rPr>
              <w:t xml:space="preserve">) 세트로 구성되어 있습니다.)  </w:t>
            </w:r>
          </w:p>
          <w:p w:rsidR="00094D28" w:rsidRDefault="00094D28" w:rsidP="006E1C32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100" w:firstLine="200"/>
            </w:pPr>
            <w:r>
              <w:rPr>
                <w:rFonts w:ascii="맑은 고딕"/>
              </w:rPr>
              <w:t>•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 w:hint="eastAsia"/>
              </w:rPr>
              <w:t xml:space="preserve">냉장고는 별도로 </w:t>
            </w:r>
            <w:r>
              <w:rPr>
                <w:rFonts w:ascii="맑은 고딕" w:eastAsia="맑은 고딕"/>
              </w:rPr>
              <w:t xml:space="preserve">$35에 </w:t>
            </w:r>
            <w:proofErr w:type="spellStart"/>
            <w:r>
              <w:rPr>
                <w:rFonts w:ascii="맑은 고딕" w:eastAsia="맑은 고딕"/>
              </w:rPr>
              <w:t>렌트가</w:t>
            </w:r>
            <w:proofErr w:type="spellEnd"/>
            <w:r>
              <w:rPr>
                <w:rFonts w:ascii="맑은 고딕" w:eastAsia="맑은 고딕"/>
              </w:rPr>
              <w:t xml:space="preserve"> 가능합니다</w:t>
            </w:r>
            <w:r>
              <w:rPr>
                <w:rFonts w:ascii="맑은 고딕" w:eastAsia="맑은 고딕" w:hint="eastAsia"/>
              </w:rPr>
              <w:t>.</w:t>
            </w:r>
            <w:r>
              <w:rPr>
                <w:rFonts w:ascii="맑은 고딕" w:eastAsia="맑은 고딕"/>
              </w:rPr>
              <w:t xml:space="preserve"> (4</w:t>
            </w:r>
            <w:r>
              <w:rPr>
                <w:rFonts w:ascii="맑은 고딕" w:eastAsia="맑은 고딕" w:hint="eastAsia"/>
              </w:rPr>
              <w:t xml:space="preserve">인실 기준 </w:t>
            </w: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 w:hint="eastAsia"/>
              </w:rPr>
              <w:t xml:space="preserve">대 </w:t>
            </w:r>
            <w:proofErr w:type="spellStart"/>
            <w:r>
              <w:rPr>
                <w:rFonts w:ascii="맑은 고딕" w:eastAsia="맑은 고딕" w:hint="eastAsia"/>
              </w:rPr>
              <w:t>렌트</w:t>
            </w:r>
            <w:proofErr w:type="spellEnd"/>
            <w:r>
              <w:rPr>
                <w:rFonts w:ascii="맑은 고딕" w:eastAsia="맑은 고딕" w:hint="eastAsia"/>
              </w:rPr>
              <w:t xml:space="preserve">) </w:t>
            </w:r>
          </w:p>
        </w:tc>
      </w:tr>
      <w:tr w:rsidR="001F2B53" w:rsidTr="00094D28">
        <w:trPr>
          <w:trHeight w:val="296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F2B53" w:rsidRDefault="001F2B53">
            <w:pPr>
              <w:pStyle w:val="1"/>
            </w:pPr>
          </w:p>
        </w:tc>
        <w:tc>
          <w:tcPr>
            <w:tcW w:w="5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 xml:space="preserve">식 </w:t>
            </w:r>
          </w:p>
          <w:p w:rsidR="001F2B53" w:rsidRDefault="006C35A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사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6/11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6/12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6/13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6/14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6/15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6/16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6/17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6/18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6/19</w:t>
            </w:r>
          </w:p>
        </w:tc>
      </w:tr>
      <w:tr w:rsidR="001F2B53" w:rsidTr="00094D28">
        <w:trPr>
          <w:trHeight w:val="298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F2B53" w:rsidRDefault="001F2B53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B53" w:rsidRDefault="001F2B53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조식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</w:tr>
      <w:tr w:rsidR="001514AB" w:rsidTr="00094D28">
        <w:trPr>
          <w:trHeight w:val="127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514AB" w:rsidRDefault="001514AB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4AB" w:rsidRDefault="001514AB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1514AB" w:rsidRDefault="001514A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중식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14AB" w:rsidRPr="00CA59CF" w:rsidRDefault="001514AB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14AB" w:rsidRPr="00CA59CF" w:rsidRDefault="001514AB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14AB" w:rsidRPr="00CA59CF" w:rsidRDefault="001514AB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14AB" w:rsidRPr="00CA59CF" w:rsidRDefault="001514AB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14AB" w:rsidRPr="00CA59CF" w:rsidRDefault="001514AB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14AB" w:rsidRPr="00CA59CF" w:rsidRDefault="001514AB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14AB" w:rsidRPr="00CA59CF" w:rsidRDefault="009175D4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CA59CF">
              <w:rPr>
                <w:rFonts w:asciiTheme="majorEastAsia" w:eastAsiaTheme="majorEastAsia" w:hAnsiTheme="majorEastAsia" w:hint="eastAsia"/>
              </w:rPr>
              <w:t>해당없음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14AB" w:rsidRPr="00CA59CF" w:rsidRDefault="001514AB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514AB" w:rsidRDefault="001514AB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</w:tr>
      <w:tr w:rsidR="00FD5268" w:rsidTr="00094D28">
        <w:trPr>
          <w:trHeight w:val="112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석식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094D2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color w:val="999999"/>
              </w:rPr>
              <w:t>특식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</w:tr>
      <w:tr w:rsidR="00FD5268" w:rsidTr="00094D28">
        <w:trPr>
          <w:trHeight w:val="20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3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6/20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6/21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6/22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6/23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6/24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6/25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6/26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맑은 고딕"/>
                <w:b/>
              </w:rPr>
              <w:t>6/27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합계</w:t>
            </w:r>
          </w:p>
        </w:tc>
      </w:tr>
      <w:tr w:rsidR="00FD5268" w:rsidTr="00094D28">
        <w:trPr>
          <w:trHeight w:val="20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조식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right="114"/>
              <w:jc w:val="right"/>
            </w:pPr>
            <w:r>
              <w:rPr>
                <w:rFonts w:eastAsia="맑은 고딕"/>
                <w:b/>
              </w:rPr>
              <w:t>식</w:t>
            </w:r>
          </w:p>
        </w:tc>
      </w:tr>
      <w:tr w:rsidR="00FD5268" w:rsidTr="00094D28">
        <w:trPr>
          <w:trHeight w:val="145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중식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 w:rsidP="00B8146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right="114"/>
              <w:jc w:val="right"/>
            </w:pPr>
            <w:r>
              <w:rPr>
                <w:rFonts w:eastAsia="맑은 고딕"/>
                <w:b/>
              </w:rPr>
              <w:t>식</w:t>
            </w:r>
          </w:p>
        </w:tc>
      </w:tr>
      <w:tr w:rsidR="00FD5268" w:rsidTr="00094D28">
        <w:trPr>
          <w:trHeight w:val="115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석식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color w:val="999999"/>
              </w:rPr>
              <w:t>특식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color w:val="999999"/>
              </w:rPr>
              <w:t>특식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color w:val="999999"/>
              </w:rPr>
              <w:t>특식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right="114"/>
              <w:jc w:val="right"/>
            </w:pPr>
            <w:r>
              <w:rPr>
                <w:rFonts w:eastAsia="맑은 고딕"/>
                <w:b/>
              </w:rPr>
              <w:t>식</w:t>
            </w:r>
          </w:p>
        </w:tc>
      </w:tr>
      <w:tr w:rsidR="00FD5268">
        <w:trPr>
          <w:trHeight w:val="186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5268" w:rsidRDefault="00FD5268">
            <w:pPr>
              <w:pStyle w:val="1"/>
            </w:pP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6EEF7"/>
            <w:vAlign w:val="center"/>
          </w:tcPr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u w:val="single"/>
              </w:rPr>
              <w:t>[참고사항]</w:t>
            </w:r>
          </w:p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</w:rPr>
              <w:t>•</w:t>
            </w:r>
            <w:r>
              <w:rPr>
                <w:rFonts w:ascii="맑은 고딕" w:eastAsia="맑은 고딕"/>
              </w:rPr>
              <w:t xml:space="preserve"> 식사는 원하는 대로 선택이 가능합니다. (단, 신청 후 취소 및 환불은 불가합니다.)</w:t>
            </w:r>
          </w:p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맑은 고딕"/>
              </w:rPr>
              <w:t xml:space="preserve">  </w:t>
            </w:r>
            <w:r>
              <w:rPr>
                <w:rFonts w:ascii="맑은 고딕"/>
                <w:sz w:val="4"/>
              </w:rPr>
              <w:t xml:space="preserve">   </w:t>
            </w:r>
            <w:r>
              <w:rPr>
                <w:rFonts w:ascii="맑은 고딕" w:eastAsia="맑은 고딕"/>
              </w:rPr>
              <w:t>(기숙사 식대는 조식 $9, 중식 $10, 석식 $10.5입니다.)</w:t>
            </w:r>
          </w:p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rPr>
                <w:rFonts w:ascii="맑은 고딕" w:eastAsia="맑은 고딕"/>
                <w:sz w:val="18"/>
              </w:rPr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</w:rPr>
              <w:t>•</w:t>
            </w:r>
            <w:r>
              <w:rPr>
                <w:rFonts w:ascii="맑은 고딕" w:eastAsia="맑은 고딕"/>
              </w:rPr>
              <w:t xml:space="preserve"> 6월16일, 22일, 23일은 자유시간 및 문화탐방일입니다.</w:t>
            </w:r>
            <w:r>
              <w:rPr>
                <w:rFonts w:ascii="맑은 고딕" w:eastAsia="맑은 고딕"/>
                <w:sz w:val="18"/>
              </w:rPr>
              <w:t xml:space="preserve"> (희망할 시 단체투어가 가능합니다.) </w:t>
            </w:r>
          </w:p>
          <w:p w:rsidR="009175D4" w:rsidRDefault="009175D4" w:rsidP="00876EC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300" w:firstLine="600"/>
            </w:pPr>
            <w:bookmarkStart w:id="1" w:name="_GoBack"/>
            <w:bookmarkEnd w:id="1"/>
            <w:r>
              <w:rPr>
                <w:rFonts w:ascii="맑은 고딕"/>
              </w:rPr>
              <w:t>•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 w:hint="eastAsia"/>
              </w:rPr>
              <w:t>6월1</w:t>
            </w:r>
            <w:r>
              <w:rPr>
                <w:rFonts w:ascii="맑은 고딕" w:eastAsia="맑은 고딕"/>
              </w:rPr>
              <w:t>7</w:t>
            </w:r>
            <w:r>
              <w:rPr>
                <w:rFonts w:ascii="맑은 고딕" w:eastAsia="맑은 고딕" w:hint="eastAsia"/>
              </w:rPr>
              <w:t xml:space="preserve">일 중식은 </w:t>
            </w:r>
            <w:r>
              <w:rPr>
                <w:rFonts w:ascii="맑은 고딕" w:eastAsia="맑은 고딕"/>
              </w:rPr>
              <w:t xml:space="preserve">LA </w:t>
            </w:r>
            <w:r>
              <w:rPr>
                <w:rFonts w:ascii="맑은 고딕" w:eastAsia="맑은 고딕" w:hint="eastAsia"/>
              </w:rPr>
              <w:t xml:space="preserve">본교에서 </w:t>
            </w:r>
            <w:proofErr w:type="spellStart"/>
            <w:r>
              <w:rPr>
                <w:rFonts w:ascii="맑은 고딕" w:eastAsia="맑은 고딕" w:hint="eastAsia"/>
              </w:rPr>
              <w:t>단체식으로</w:t>
            </w:r>
            <w:proofErr w:type="spellEnd"/>
            <w:r>
              <w:rPr>
                <w:rFonts w:ascii="맑은 고딕" w:eastAsia="맑은 고딕" w:hint="eastAsia"/>
              </w:rPr>
              <w:t xml:space="preserve"> 준비되어있습니다. </w:t>
            </w:r>
          </w:p>
          <w:p w:rsidR="00FD5268" w:rsidRPr="006E1C32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rPr>
                <w:sz w:val="18"/>
              </w:rPr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</w:rPr>
              <w:t>•</w:t>
            </w:r>
            <w:r>
              <w:rPr>
                <w:rFonts w:ascii="맑은 고딕" w:eastAsia="맑은 고딕"/>
              </w:rPr>
              <w:t xml:space="preserve"> 6월</w:t>
            </w:r>
            <w:r w:rsidR="006E1C32">
              <w:rPr>
                <w:rFonts w:ascii="맑은 고딕" w:eastAsia="맑은 고딕"/>
              </w:rPr>
              <w:t>18</w:t>
            </w:r>
            <w:r>
              <w:rPr>
                <w:rFonts w:ascii="맑은 고딕" w:eastAsia="맑은 고딕"/>
              </w:rPr>
              <w:t>일, 2</w:t>
            </w:r>
            <w:r w:rsidR="006E1C32">
              <w:rPr>
                <w:rFonts w:ascii="맑은 고딕" w:eastAsia="맑은 고딕"/>
              </w:rPr>
              <w:t>0</w:t>
            </w:r>
            <w:r>
              <w:rPr>
                <w:rFonts w:ascii="맑은 고딕" w:eastAsia="맑은 고딕"/>
              </w:rPr>
              <w:t xml:space="preserve">일, </w:t>
            </w:r>
            <w:r w:rsidR="006E1C32">
              <w:rPr>
                <w:rFonts w:ascii="맑은 고딕" w:eastAsia="맑은 고딕"/>
              </w:rPr>
              <w:t>25</w:t>
            </w:r>
            <w:r w:rsidR="006E1C32">
              <w:rPr>
                <w:rFonts w:ascii="맑은 고딕" w:eastAsia="맑은 고딕" w:hint="eastAsia"/>
              </w:rPr>
              <w:t>일,</w:t>
            </w:r>
            <w:r w:rsidR="006E1C32"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27일 석식은 외부에서 단체식사를 할 예정입니다.</w:t>
            </w:r>
            <w:r>
              <w:br/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/>
                <w:sz w:val="4"/>
              </w:rPr>
              <w:t xml:space="preserve">   </w:t>
            </w:r>
            <w:r>
              <w:rPr>
                <w:rFonts w:ascii="맑은 고딕" w:eastAsia="맑은 고딕"/>
              </w:rPr>
              <w:t>외부 식사 참석은 선택사항이며, 식사비</w:t>
            </w:r>
            <w:r w:rsidR="006E1C32">
              <w:rPr>
                <w:rFonts w:ascii="맑은 고딕" w:eastAsia="맑은 고딕" w:hint="eastAsia"/>
              </w:rPr>
              <w:t xml:space="preserve"> 및 교통비</w:t>
            </w:r>
            <w:r>
              <w:rPr>
                <w:rFonts w:ascii="맑은 고딕" w:eastAsia="맑은 고딕"/>
              </w:rPr>
              <w:t xml:space="preserve">는 개별적으로 부담합니다. </w:t>
            </w:r>
            <w:r w:rsidRPr="006E1C32">
              <w:rPr>
                <w:rFonts w:ascii="맑은 고딕" w:eastAsia="맑은 고딕"/>
                <w:sz w:val="18"/>
              </w:rPr>
              <w:t xml:space="preserve">(1식 $15-30 예상) </w:t>
            </w:r>
          </w:p>
          <w:p w:rsidR="006E1C32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 xml:space="preserve">  </w:t>
            </w:r>
            <w:r>
              <w:rPr>
                <w:rFonts w:ascii="맑은 고딕"/>
                <w:sz w:val="4"/>
              </w:rPr>
              <w:t xml:space="preserve">  </w:t>
            </w:r>
            <w:r>
              <w:rPr>
                <w:rFonts w:ascii="맑은 고딕" w:eastAsia="맑은 고딕"/>
              </w:rPr>
              <w:t>(</w:t>
            </w:r>
            <w:r w:rsidR="006E1C32">
              <w:rPr>
                <w:rFonts w:ascii="맑은 고딕" w:eastAsia="맑은 고딕"/>
              </w:rPr>
              <w:t>18</w:t>
            </w:r>
            <w:r w:rsidR="006E1C32">
              <w:rPr>
                <w:rFonts w:ascii="맑은 고딕" w:eastAsia="맑은 고딕" w:hint="eastAsia"/>
              </w:rPr>
              <w:t>일:</w:t>
            </w:r>
            <w:r w:rsidR="006E1C32">
              <w:rPr>
                <w:rFonts w:ascii="맑은 고딕" w:eastAsia="맑은 고딕"/>
              </w:rPr>
              <w:t xml:space="preserve"> </w:t>
            </w:r>
            <w:r w:rsidR="006E1C32">
              <w:rPr>
                <w:rFonts w:ascii="맑은 고딕" w:eastAsia="맑은 고딕" w:hint="eastAsia"/>
              </w:rPr>
              <w:t>한식당(메뉴</w:t>
            </w:r>
            <w:proofErr w:type="gramStart"/>
            <w:r w:rsidR="006E1C32">
              <w:rPr>
                <w:rFonts w:ascii="맑은 고딕" w:eastAsia="맑은 고딕" w:hint="eastAsia"/>
              </w:rPr>
              <w:t>:삼겹살</w:t>
            </w:r>
            <w:proofErr w:type="gramEnd"/>
            <w:r w:rsidR="006E1C32">
              <w:rPr>
                <w:rFonts w:ascii="맑은 고딕" w:eastAsia="맑은 고딕" w:hint="eastAsia"/>
              </w:rPr>
              <w:t>)</w:t>
            </w:r>
            <w:r w:rsidR="006E1C32">
              <w:rPr>
                <w:rFonts w:ascii="맑은 고딕" w:eastAsia="맑은 고딕"/>
              </w:rPr>
              <w:t>,</w:t>
            </w:r>
            <w:r w:rsidR="006E1C32">
              <w:rPr>
                <w:rFonts w:ascii="맑은 고딕" w:eastAsia="맑은 고딕" w:hint="eastAsia"/>
              </w:rPr>
              <w:t xml:space="preserve"> </w:t>
            </w:r>
            <w:r>
              <w:rPr>
                <w:rFonts w:ascii="맑은 고딕" w:eastAsia="맑은 고딕"/>
              </w:rPr>
              <w:t xml:space="preserve">20일: 공원에서 야외 </w:t>
            </w:r>
            <w:proofErr w:type="spellStart"/>
            <w:r>
              <w:rPr>
                <w:rFonts w:ascii="맑은 고딕" w:eastAsia="맑은 고딕"/>
              </w:rPr>
              <w:t>바베큐파티</w:t>
            </w:r>
            <w:proofErr w:type="spellEnd"/>
            <w:r w:rsidR="0047201E">
              <w:rPr>
                <w:rFonts w:ascii="맑은 고딕" w:eastAsia="맑은 고딕"/>
              </w:rPr>
              <w:t>,</w:t>
            </w:r>
            <w:r>
              <w:rPr>
                <w:rFonts w:ascii="맑은 고딕" w:eastAsia="맑은 고딕"/>
              </w:rPr>
              <w:t xml:space="preserve"> 25일: 중식당에서 한국동문의 밤</w:t>
            </w:r>
            <w:r w:rsidR="006E1C32">
              <w:rPr>
                <w:rFonts w:ascii="맑은 고딕" w:eastAsia="맑은 고딕"/>
              </w:rPr>
              <w:t>,</w:t>
            </w:r>
          </w:p>
          <w:p w:rsidR="00FD5268" w:rsidRDefault="00FD5268" w:rsidP="006E1C32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100" w:firstLine="200"/>
            </w:pPr>
            <w:r>
              <w:rPr>
                <w:rFonts w:ascii="맑은 고딕" w:eastAsia="맑은 고딕"/>
              </w:rPr>
              <w:t xml:space="preserve"> 27일: </w:t>
            </w:r>
            <w:r w:rsidR="006E1C32">
              <w:rPr>
                <w:rFonts w:ascii="맑은 고딕" w:eastAsia="맑은 고딕" w:hint="eastAsia"/>
              </w:rPr>
              <w:t>뷔페에서 종강파티가 준비되어 있습니다.)</w:t>
            </w:r>
          </w:p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맑은 고딕"/>
              </w:rPr>
              <w:t xml:space="preserve">  </w:t>
            </w:r>
            <w:r>
              <w:rPr>
                <w:rFonts w:ascii="맑은 고딕"/>
                <w:sz w:val="4"/>
              </w:rPr>
              <w:t xml:space="preserve">    </w:t>
            </w:r>
            <w:r>
              <w:rPr>
                <w:rFonts w:ascii="맑은 고딕" w:eastAsia="맑은 고딕"/>
              </w:rPr>
              <w:t>해당 일에 특식 참석을 원하는 경우에는, 특식이라고 기재해주시고, 기숙사</w:t>
            </w:r>
            <w:r w:rsidR="006E1C32">
              <w:rPr>
                <w:rFonts w:ascii="맑은 고딕" w:eastAsia="맑은 고딕" w:hint="eastAsia"/>
              </w:rPr>
              <w:t xml:space="preserve"> </w:t>
            </w:r>
            <w:r>
              <w:rPr>
                <w:rFonts w:ascii="맑은 고딕" w:eastAsia="맑은 고딕"/>
              </w:rPr>
              <w:t>식사를 원하시는</w:t>
            </w:r>
          </w:p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맑은 고딕"/>
              </w:rPr>
              <w:t xml:space="preserve">  </w:t>
            </w:r>
            <w:r>
              <w:rPr>
                <w:rFonts w:ascii="맑은 고딕"/>
                <w:sz w:val="4"/>
              </w:rPr>
              <w:t xml:space="preserve">   </w:t>
            </w:r>
            <w:r>
              <w:rPr>
                <w:rFonts w:ascii="맑은 고딕" w:eastAsia="맑은 고딕"/>
              </w:rPr>
              <w:t>경우에는 V표기를 해주시기 바랍니다.</w:t>
            </w:r>
          </w:p>
          <w:p w:rsidR="00FD5268" w:rsidRDefault="00FD526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</w:rPr>
              <w:t>•</w:t>
            </w:r>
            <w:r>
              <w:rPr>
                <w:rFonts w:ascii="맑은 고딕" w:eastAsia="맑은 고딕"/>
              </w:rPr>
              <w:t xml:space="preserve"> 특정 음식 알러지가 있는 경우, 반드시 사전에 알려주시기 바랍니다. </w:t>
            </w:r>
          </w:p>
        </w:tc>
      </w:tr>
      <w:tr w:rsidR="00FD5268" w:rsidTr="00FC1A2D">
        <w:trPr>
          <w:trHeight w:val="2089"/>
        </w:trPr>
        <w:tc>
          <w:tcPr>
            <w:tcW w:w="10164" w:type="dxa"/>
            <w:gridSpan w:val="2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268" w:rsidRDefault="00FD526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52" w:right="300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위와 같이 2019 International Conference for Couple and Family Relationships (ICCFR)</w:t>
            </w:r>
          </w:p>
          <w:p w:rsidR="00FD5268" w:rsidRDefault="00FD5268">
            <w:pPr>
              <w:pStyle w:val="MS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60" w:lineRule="auto"/>
              <w:jc w:val="center"/>
            </w:pPr>
            <w:r>
              <w:rPr>
                <w:b/>
                <w:sz w:val="22"/>
              </w:rPr>
              <w:t xml:space="preserve">2019 국제 부부가족관계치료 학술대회 등록을 신청합니다. </w:t>
            </w:r>
          </w:p>
          <w:p w:rsidR="006E1C32" w:rsidRPr="006E1C32" w:rsidRDefault="00FD5268" w:rsidP="006E1C32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firstLine="216"/>
              <w:jc w:val="center"/>
              <w:rPr>
                <w:rFonts w:ascii="맑은 고딕" w:eastAsia="맑은 고딕"/>
                <w:b/>
                <w:sz w:val="22"/>
              </w:rPr>
            </w:pPr>
            <w:r>
              <w:rPr>
                <w:rFonts w:ascii="맑은 고딕" w:eastAsia="맑은 고딕"/>
                <w:b/>
                <w:sz w:val="22"/>
              </w:rPr>
              <w:t xml:space="preserve">년   </w:t>
            </w:r>
            <w:r w:rsidR="006E1C32">
              <w:rPr>
                <w:rFonts w:ascii="맑은 고딕" w:eastAsia="맑은 고딕"/>
                <w:b/>
                <w:sz w:val="22"/>
              </w:rPr>
              <w:t xml:space="preserve">  </w:t>
            </w:r>
            <w:r w:rsidR="000F047D">
              <w:rPr>
                <w:rFonts w:ascii="맑은 고딕" w:eastAsia="맑은 고딕" w:hint="eastAsia"/>
                <w:b/>
                <w:sz w:val="22"/>
              </w:rPr>
              <w:t xml:space="preserve">월 </w:t>
            </w:r>
            <w:r w:rsidR="006E1C32">
              <w:rPr>
                <w:rFonts w:ascii="맑은 고딕" w:eastAsia="맑은 고딕"/>
                <w:b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z w:val="22"/>
              </w:rPr>
              <w:t>일</w:t>
            </w:r>
          </w:p>
        </w:tc>
      </w:tr>
    </w:tbl>
    <w:p w:rsidR="006C35AC" w:rsidRDefault="006C35AC"/>
    <w:sectPr w:rsidR="006C35AC">
      <w:endnotePr>
        <w:numFmt w:val="decimal"/>
      </w:endnotePr>
      <w:pgSz w:w="11906" w:h="16838"/>
      <w:pgMar w:top="283" w:right="850" w:bottom="567" w:left="850" w:header="283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53"/>
    <w:rsid w:val="00094D28"/>
    <w:rsid w:val="000F047D"/>
    <w:rsid w:val="001514AB"/>
    <w:rsid w:val="001F2B53"/>
    <w:rsid w:val="0047201E"/>
    <w:rsid w:val="004E149D"/>
    <w:rsid w:val="00634592"/>
    <w:rsid w:val="006C35AC"/>
    <w:rsid w:val="006E1C32"/>
    <w:rsid w:val="00865EFE"/>
    <w:rsid w:val="00876ECB"/>
    <w:rsid w:val="009175D4"/>
    <w:rsid w:val="00CA59CF"/>
    <w:rsid w:val="00DD2A21"/>
    <w:rsid w:val="00FC1A2D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8E8B6-64C0-40F1-BECF-CFC25AB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MS">
    <w:name w:val="MS바탕글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4" w:lineRule="auto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a3">
    <w:name w:val="각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0">
    <w:name w:val="개요 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4">
    <w:name w:val="그림캡션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머리말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4"/>
      <w:w w:val="95"/>
      <w:sz w:val="20"/>
    </w:rPr>
  </w:style>
  <w:style w:type="paragraph" w:customStyle="1" w:styleId="a6">
    <w:name w:val="선그리기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customStyle="1" w:styleId="a7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쪽 번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9">
    <w:name w:val="찾아보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a">
    <w:name w:val="표캡션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ab">
    <w:name w:val="Balloon Text"/>
    <w:basedOn w:val="a"/>
    <w:link w:val="Char"/>
    <w:uiPriority w:val="99"/>
    <w:semiHidden/>
    <w:unhideWhenUsed/>
    <w:rsid w:val="004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b"/>
    <w:uiPriority w:val="99"/>
    <w:semiHidden/>
    <w:rsid w:val="004E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</dc:creator>
  <cp:lastModifiedBy>Jason Lee</cp:lastModifiedBy>
  <cp:revision>10</cp:revision>
  <cp:lastPrinted>2019-03-14T16:40:00Z</cp:lastPrinted>
  <dcterms:created xsi:type="dcterms:W3CDTF">2019-03-12T05:43:00Z</dcterms:created>
  <dcterms:modified xsi:type="dcterms:W3CDTF">2019-03-14T18:58:00Z</dcterms:modified>
</cp:coreProperties>
</file>